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D8CC" w14:textId="341B22CD" w:rsidR="00430824" w:rsidRDefault="00430824"/>
    <w:p w14:paraId="1012E652" w14:textId="401A9515" w:rsidR="00462860" w:rsidRDefault="00462860"/>
    <w:p w14:paraId="56D6106F" w14:textId="457F6A07" w:rsidR="00462860" w:rsidRDefault="00462860" w:rsidP="00462860">
      <w:pPr>
        <w:pStyle w:val="Otsikko"/>
      </w:pPr>
      <w:r>
        <w:t>TELAKOINTISOPIMUS</w:t>
      </w:r>
    </w:p>
    <w:p w14:paraId="7C981E7D" w14:textId="72D692A0" w:rsidR="00462860" w:rsidRDefault="00462860"/>
    <w:p w14:paraId="2CC3EFA6" w14:textId="73CD7FF4" w:rsidR="00462860" w:rsidRDefault="00462860"/>
    <w:p w14:paraId="2DB2ACE0" w14:textId="77777777" w:rsidR="00462860" w:rsidRDefault="00462860"/>
    <w:p w14:paraId="322364CE" w14:textId="45902D49" w:rsidR="00462860" w:rsidRPr="0021031B" w:rsidRDefault="00507629" w:rsidP="00462860">
      <w:pPr>
        <w:rPr>
          <w:rFonts w:ascii="Calibri" w:hAnsi="Calibri" w:cs="Calibri"/>
          <w:b/>
          <w:bCs/>
        </w:rPr>
      </w:pPr>
      <w:r w:rsidRPr="0021031B">
        <w:rPr>
          <w:rFonts w:ascii="Calibri" w:hAnsi="Calibri" w:cs="Calibri"/>
          <w:b/>
          <w:bCs/>
        </w:rPr>
        <w:t>Kaikki alla olevat kentät ovat pakollisia täyttää ja allekirjoittamatonta tai puutteellisesti täytettyä lomaketta ei käsitellä.</w:t>
      </w:r>
      <w:r w:rsidR="00462860" w:rsidRPr="0021031B">
        <w:rPr>
          <w:rFonts w:ascii="Calibri" w:hAnsi="Calibri" w:cs="Calibri"/>
          <w:b/>
          <w:bCs/>
        </w:rPr>
        <w:tab/>
      </w:r>
    </w:p>
    <w:p w14:paraId="47261100" w14:textId="77777777" w:rsidR="00507629" w:rsidRPr="00A86FB8" w:rsidRDefault="00507629" w:rsidP="00462860">
      <w:pPr>
        <w:rPr>
          <w:rFonts w:ascii="Calibri" w:hAnsi="Calibri" w:cs="Calibri"/>
        </w:rPr>
      </w:pPr>
    </w:p>
    <w:tbl>
      <w:tblPr>
        <w:tblpPr w:leftFromText="141" w:rightFromText="141" w:vertAnchor="page" w:horzAnchor="margin" w:tblpY="50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394"/>
        <w:gridCol w:w="1718"/>
        <w:gridCol w:w="2393"/>
      </w:tblGrid>
      <w:tr w:rsidR="009E4AAE" w:rsidRPr="00846CE7" w14:paraId="2E2D2127" w14:textId="77777777" w:rsidTr="009A340C">
        <w:trPr>
          <w:cantSplit/>
          <w:trHeight w:val="567"/>
        </w:trPr>
        <w:tc>
          <w:tcPr>
            <w:tcW w:w="1413" w:type="dxa"/>
            <w:vMerge w:val="restart"/>
            <w:shd w:val="clear" w:color="auto" w:fill="E0E0E0"/>
          </w:tcPr>
          <w:p w14:paraId="050A0D9B" w14:textId="5F65C5A6" w:rsidR="009E4AAE" w:rsidRPr="00846CE7" w:rsidRDefault="009E4AAE" w:rsidP="005076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6CE7">
              <w:rPr>
                <w:rFonts w:ascii="Verdana" w:hAnsi="Verdana"/>
                <w:b/>
                <w:sz w:val="20"/>
                <w:szCs w:val="20"/>
              </w:rPr>
              <w:t>Omistajan tiedot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DB89ADE" w14:textId="2CF58F63" w:rsidR="009E4AAE" w:rsidRPr="00846CE7" w:rsidRDefault="009E4AAE" w:rsidP="00507629">
            <w:pPr>
              <w:rPr>
                <w:rFonts w:ascii="Verdana" w:hAnsi="Verdana"/>
                <w:sz w:val="20"/>
                <w:szCs w:val="20"/>
              </w:rPr>
            </w:pPr>
            <w:r w:rsidRPr="00846CE7">
              <w:rPr>
                <w:rFonts w:ascii="Verdana" w:hAnsi="Verdana"/>
                <w:sz w:val="20"/>
                <w:szCs w:val="20"/>
              </w:rPr>
              <w:t>Nimi</w:t>
            </w:r>
          </w:p>
          <w:p w14:paraId="5E1A3341" w14:textId="79D4104F" w:rsidR="009E4AAE" w:rsidRPr="00846CE7" w:rsidRDefault="006643CF" w:rsidP="005076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bookmarkStart w:id="0" w:name="Nimi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9E4AAE" w:rsidRPr="00846CE7" w14:paraId="1CCD6C4E" w14:textId="77777777" w:rsidTr="009A340C">
        <w:trPr>
          <w:cantSplit/>
          <w:trHeight w:val="567"/>
        </w:trPr>
        <w:tc>
          <w:tcPr>
            <w:tcW w:w="1413" w:type="dxa"/>
            <w:vMerge/>
            <w:shd w:val="clear" w:color="auto" w:fill="E0E0E0"/>
          </w:tcPr>
          <w:p w14:paraId="145D9529" w14:textId="77777777" w:rsidR="009E4AAE" w:rsidRPr="00846CE7" w:rsidRDefault="009E4AAE" w:rsidP="005076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52FFE04" w14:textId="3580ACAA" w:rsidR="009E4AAE" w:rsidRPr="00846CE7" w:rsidRDefault="009E4AAE" w:rsidP="00507629">
            <w:pPr>
              <w:rPr>
                <w:rFonts w:ascii="Verdana" w:hAnsi="Verdana"/>
                <w:sz w:val="20"/>
                <w:szCs w:val="20"/>
              </w:rPr>
            </w:pPr>
            <w:r w:rsidRPr="00846CE7">
              <w:rPr>
                <w:rFonts w:ascii="Verdana" w:hAnsi="Verdana"/>
                <w:sz w:val="20"/>
                <w:szCs w:val="20"/>
              </w:rPr>
              <w:t>Katuosoite</w:t>
            </w:r>
          </w:p>
          <w:p w14:paraId="7D30BB29" w14:textId="42995BDE" w:rsidR="009E4AAE" w:rsidRPr="00846CE7" w:rsidRDefault="006643CF" w:rsidP="005076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atuosoite"/>
                  <w:enabled/>
                  <w:calcOnExit w:val="0"/>
                  <w:textInput/>
                </w:ffData>
              </w:fldChar>
            </w:r>
            <w:bookmarkStart w:id="1" w:name="Katuosoite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18" w:type="dxa"/>
            <w:shd w:val="clear" w:color="auto" w:fill="auto"/>
          </w:tcPr>
          <w:p w14:paraId="518920AF" w14:textId="77777777" w:rsidR="009E4AAE" w:rsidRPr="00846CE7" w:rsidRDefault="009E4AAE" w:rsidP="00507629">
            <w:pPr>
              <w:rPr>
                <w:rFonts w:ascii="Verdana" w:hAnsi="Verdana"/>
                <w:sz w:val="20"/>
                <w:szCs w:val="20"/>
              </w:rPr>
            </w:pPr>
            <w:bookmarkStart w:id="2" w:name="Teksti2"/>
            <w:r w:rsidRPr="00846CE7">
              <w:rPr>
                <w:rFonts w:ascii="Verdana" w:hAnsi="Verdana"/>
                <w:sz w:val="20"/>
                <w:szCs w:val="20"/>
              </w:rPr>
              <w:t>Postinumero</w:t>
            </w:r>
          </w:p>
          <w:p w14:paraId="14B7BF1B" w14:textId="5A62F9CF" w:rsidR="009E4AAE" w:rsidRPr="00846CE7" w:rsidRDefault="006643CF" w:rsidP="005076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ostinumero"/>
                  <w:enabled/>
                  <w:calcOnExit w:val="0"/>
                  <w:textInput/>
                </w:ffData>
              </w:fldChar>
            </w:r>
            <w:bookmarkStart w:id="3" w:name="Postinumero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bookmarkEnd w:id="2"/>
        <w:tc>
          <w:tcPr>
            <w:tcW w:w="2393" w:type="dxa"/>
            <w:shd w:val="clear" w:color="auto" w:fill="auto"/>
          </w:tcPr>
          <w:p w14:paraId="682B2701" w14:textId="77777777" w:rsidR="009E4AAE" w:rsidRPr="00846CE7" w:rsidRDefault="009E4AAE" w:rsidP="00507629">
            <w:pPr>
              <w:rPr>
                <w:rFonts w:ascii="Verdana" w:hAnsi="Verdana"/>
                <w:sz w:val="20"/>
                <w:szCs w:val="20"/>
              </w:rPr>
            </w:pPr>
            <w:r w:rsidRPr="00846CE7">
              <w:rPr>
                <w:rFonts w:ascii="Verdana" w:hAnsi="Verdana"/>
                <w:sz w:val="20"/>
                <w:szCs w:val="20"/>
              </w:rPr>
              <w:t>Postitoimipaikka</w:t>
            </w:r>
          </w:p>
          <w:p w14:paraId="5A84340B" w14:textId="0B733C69" w:rsidR="009E4AAE" w:rsidRPr="00846CE7" w:rsidRDefault="006643CF" w:rsidP="005076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ostitoimipaikka"/>
                  <w:enabled/>
                  <w:calcOnExit w:val="0"/>
                  <w:textInput/>
                </w:ffData>
              </w:fldChar>
            </w:r>
            <w:bookmarkStart w:id="4" w:name="Postitoimipaikka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9E4AAE" w:rsidRPr="00846CE7" w14:paraId="29ECFB2F" w14:textId="77777777" w:rsidTr="009A340C">
        <w:trPr>
          <w:cantSplit/>
          <w:trHeight w:val="567"/>
        </w:trPr>
        <w:tc>
          <w:tcPr>
            <w:tcW w:w="1413" w:type="dxa"/>
            <w:vMerge/>
            <w:shd w:val="clear" w:color="auto" w:fill="E0E0E0"/>
          </w:tcPr>
          <w:p w14:paraId="0FC0ABCE" w14:textId="77777777" w:rsidR="009E4AAE" w:rsidRPr="00846CE7" w:rsidRDefault="009E4AAE" w:rsidP="005076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D5CF0F4" w14:textId="77777777" w:rsidR="009E4AAE" w:rsidRPr="00846CE7" w:rsidRDefault="009E4AAE" w:rsidP="00507629">
            <w:pPr>
              <w:rPr>
                <w:rFonts w:ascii="Verdana" w:hAnsi="Verdana"/>
                <w:sz w:val="20"/>
                <w:szCs w:val="20"/>
              </w:rPr>
            </w:pPr>
            <w:r w:rsidRPr="00846CE7">
              <w:rPr>
                <w:rFonts w:ascii="Verdana" w:hAnsi="Verdana"/>
                <w:sz w:val="20"/>
                <w:szCs w:val="20"/>
              </w:rPr>
              <w:t>Sähköpostiosoite</w:t>
            </w:r>
          </w:p>
          <w:p w14:paraId="53AFEBB4" w14:textId="715ADB5A" w:rsidR="009E4AAE" w:rsidRPr="00846CE7" w:rsidRDefault="006643CF" w:rsidP="005076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posti"/>
                  <w:enabled/>
                  <w:calcOnExit w:val="0"/>
                  <w:textInput/>
                </w:ffData>
              </w:fldChar>
            </w:r>
            <w:bookmarkStart w:id="5" w:name="sposti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111" w:type="dxa"/>
            <w:gridSpan w:val="2"/>
            <w:shd w:val="clear" w:color="auto" w:fill="auto"/>
          </w:tcPr>
          <w:p w14:paraId="4F55465B" w14:textId="77777777" w:rsidR="009E4AAE" w:rsidRPr="00846CE7" w:rsidRDefault="009E4AAE" w:rsidP="00507629">
            <w:pPr>
              <w:rPr>
                <w:rFonts w:ascii="Verdana" w:hAnsi="Verdana"/>
                <w:sz w:val="20"/>
                <w:szCs w:val="20"/>
              </w:rPr>
            </w:pPr>
            <w:r w:rsidRPr="00846CE7">
              <w:rPr>
                <w:rFonts w:ascii="Verdana" w:hAnsi="Verdana"/>
                <w:sz w:val="20"/>
                <w:szCs w:val="20"/>
              </w:rPr>
              <w:t>Sotu</w:t>
            </w:r>
          </w:p>
          <w:p w14:paraId="2240C5B2" w14:textId="1F1E3923" w:rsidR="009E4AAE" w:rsidRPr="00846CE7" w:rsidRDefault="006643CF" w:rsidP="005076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otu"/>
                  <w:enabled/>
                  <w:calcOnExit w:val="0"/>
                  <w:textInput/>
                </w:ffData>
              </w:fldChar>
            </w:r>
            <w:bookmarkStart w:id="6" w:name="Sotu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345D05" w:rsidRPr="00846CE7" w14:paraId="3E7B6489" w14:textId="77777777" w:rsidTr="009A340C">
        <w:trPr>
          <w:cantSplit/>
          <w:trHeight w:val="567"/>
        </w:trPr>
        <w:tc>
          <w:tcPr>
            <w:tcW w:w="1413" w:type="dxa"/>
            <w:vMerge/>
            <w:shd w:val="clear" w:color="auto" w:fill="E0E0E0"/>
          </w:tcPr>
          <w:p w14:paraId="036CF26D" w14:textId="77777777" w:rsidR="00345D05" w:rsidRPr="00846CE7" w:rsidRDefault="00345D05" w:rsidP="005076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1090A16" w14:textId="77777777" w:rsidR="00345D05" w:rsidRDefault="00345D05" w:rsidP="00507629">
            <w:pPr>
              <w:rPr>
                <w:rFonts w:ascii="Verdana" w:hAnsi="Verdana"/>
                <w:sz w:val="20"/>
                <w:szCs w:val="20"/>
              </w:rPr>
            </w:pPr>
            <w:r w:rsidRPr="00846CE7">
              <w:rPr>
                <w:rFonts w:ascii="Verdana" w:hAnsi="Verdana"/>
                <w:sz w:val="20"/>
                <w:szCs w:val="20"/>
              </w:rPr>
              <w:t>Puhelin</w:t>
            </w:r>
          </w:p>
          <w:p w14:paraId="069903C4" w14:textId="4BAE91C9" w:rsidR="004143D7" w:rsidRPr="004143D7" w:rsidRDefault="006643CF" w:rsidP="004143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uhelin"/>
                  <w:enabled/>
                  <w:calcOnExit w:val="0"/>
                  <w:textInput/>
                </w:ffData>
              </w:fldChar>
            </w:r>
            <w:bookmarkStart w:id="7" w:name="Puhelin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11" w:type="dxa"/>
            <w:gridSpan w:val="2"/>
            <w:shd w:val="clear" w:color="auto" w:fill="auto"/>
          </w:tcPr>
          <w:p w14:paraId="6004B8A4" w14:textId="77777777" w:rsidR="00345D05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Olen Salon Pursiseuran jäsen</w:t>
            </w:r>
          </w:p>
          <w:p w14:paraId="6ED00C79" w14:textId="5C639029" w:rsidR="00345D05" w:rsidRPr="00846CE7" w:rsidRDefault="006643CF" w:rsidP="00345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Pjasenkyll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Pjasenkylla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E28F8">
              <w:rPr>
                <w:rFonts w:ascii="Verdana" w:hAnsi="Verdana"/>
                <w:sz w:val="20"/>
                <w:szCs w:val="20"/>
              </w:rPr>
            </w:r>
            <w:r w:rsidR="002E28F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 w:rsidR="00345D05">
              <w:rPr>
                <w:rFonts w:ascii="Verdana" w:hAnsi="Verdana"/>
                <w:sz w:val="20"/>
                <w:szCs w:val="20"/>
              </w:rPr>
              <w:t xml:space="preserve"> Kyllä       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Pjasene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Pjasenei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E28F8">
              <w:rPr>
                <w:rFonts w:ascii="Verdana" w:hAnsi="Verdana"/>
                <w:sz w:val="20"/>
                <w:szCs w:val="20"/>
              </w:rPr>
            </w:r>
            <w:r w:rsidR="002E28F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  <w:r w:rsidR="00345D05">
              <w:rPr>
                <w:rFonts w:ascii="Verdana" w:hAnsi="Verdana"/>
                <w:sz w:val="20"/>
                <w:szCs w:val="20"/>
              </w:rPr>
              <w:t>En</w:t>
            </w:r>
          </w:p>
        </w:tc>
      </w:tr>
    </w:tbl>
    <w:p w14:paraId="11358330" w14:textId="2755CAEE" w:rsidR="00462860" w:rsidRPr="00846CE7" w:rsidRDefault="00462860">
      <w:pPr>
        <w:rPr>
          <w:rFonts w:ascii="Verdana" w:hAnsi="Verdana"/>
          <w:sz w:val="20"/>
          <w:szCs w:val="20"/>
        </w:rPr>
      </w:pPr>
    </w:p>
    <w:p w14:paraId="2156D4C5" w14:textId="4A8193A8" w:rsidR="0052425F" w:rsidRPr="00846CE7" w:rsidRDefault="0052425F">
      <w:pPr>
        <w:rPr>
          <w:rFonts w:ascii="Verdana" w:hAnsi="Verdana"/>
          <w:sz w:val="20"/>
          <w:szCs w:val="20"/>
        </w:rPr>
      </w:pPr>
    </w:p>
    <w:p w14:paraId="680A7237" w14:textId="03EFC409" w:rsidR="0052425F" w:rsidRPr="00846CE7" w:rsidRDefault="0052425F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Y="807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394"/>
        <w:gridCol w:w="4111"/>
      </w:tblGrid>
      <w:tr w:rsidR="00345D05" w:rsidRPr="00846CE7" w14:paraId="7050D819" w14:textId="77777777" w:rsidTr="009A340C">
        <w:trPr>
          <w:cantSplit/>
          <w:trHeight w:val="584"/>
        </w:trPr>
        <w:tc>
          <w:tcPr>
            <w:tcW w:w="1413" w:type="dxa"/>
            <w:vMerge w:val="restart"/>
            <w:shd w:val="clear" w:color="auto" w:fill="E7E6E6" w:themeFill="background2"/>
          </w:tcPr>
          <w:p w14:paraId="2E5B8BF3" w14:textId="77777777" w:rsidR="00345D05" w:rsidRPr="00890666" w:rsidRDefault="00345D05" w:rsidP="00345D0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0666">
              <w:rPr>
                <w:rFonts w:ascii="Verdana" w:hAnsi="Verdana"/>
                <w:b/>
                <w:bCs/>
                <w:sz w:val="20"/>
                <w:szCs w:val="20"/>
              </w:rPr>
              <w:t>Veneen tiedot</w:t>
            </w:r>
          </w:p>
        </w:tc>
        <w:tc>
          <w:tcPr>
            <w:tcW w:w="4394" w:type="dxa"/>
            <w:shd w:val="clear" w:color="auto" w:fill="auto"/>
          </w:tcPr>
          <w:p w14:paraId="0914ACCB" w14:textId="77777777" w:rsidR="00345D05" w:rsidRPr="00846CE7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  <w:r w:rsidRPr="00846CE7">
              <w:rPr>
                <w:rFonts w:ascii="Verdana" w:hAnsi="Verdana"/>
                <w:sz w:val="20"/>
                <w:szCs w:val="20"/>
              </w:rPr>
              <w:t>Veneen nimi</w:t>
            </w:r>
          </w:p>
          <w:p w14:paraId="79358E1B" w14:textId="0D4D9E37" w:rsidR="00345D05" w:rsidRPr="00846CE7" w:rsidRDefault="006643CF" w:rsidP="00345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eneennimi"/>
                  <w:enabled/>
                  <w:calcOnExit w:val="0"/>
                  <w:textInput/>
                </w:ffData>
              </w:fldChar>
            </w:r>
            <w:bookmarkStart w:id="10" w:name="Veneennimi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111" w:type="dxa"/>
            <w:shd w:val="clear" w:color="auto" w:fill="auto"/>
          </w:tcPr>
          <w:p w14:paraId="1699A204" w14:textId="77777777" w:rsidR="00345D05" w:rsidRPr="00846CE7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  <w:r w:rsidRPr="00846CE7">
              <w:rPr>
                <w:rFonts w:ascii="Verdana" w:hAnsi="Verdana"/>
                <w:sz w:val="20"/>
                <w:szCs w:val="20"/>
              </w:rPr>
              <w:t>Veneen tyyppi</w:t>
            </w:r>
          </w:p>
          <w:p w14:paraId="1EE91ED7" w14:textId="30A9203D" w:rsidR="00345D05" w:rsidRPr="00846CE7" w:rsidRDefault="006643CF" w:rsidP="00345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enetyyppi"/>
                  <w:enabled/>
                  <w:calcOnExit w:val="0"/>
                  <w:textInput/>
                </w:ffData>
              </w:fldChar>
            </w:r>
            <w:bookmarkStart w:id="11" w:name="Venetyyppi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345D05" w:rsidRPr="00846CE7" w14:paraId="7AB1F755" w14:textId="77777777" w:rsidTr="009A340C">
        <w:trPr>
          <w:cantSplit/>
          <w:trHeight w:val="584"/>
        </w:trPr>
        <w:tc>
          <w:tcPr>
            <w:tcW w:w="1413" w:type="dxa"/>
            <w:vMerge/>
            <w:shd w:val="clear" w:color="auto" w:fill="E7E6E6" w:themeFill="background2"/>
          </w:tcPr>
          <w:p w14:paraId="687F278C" w14:textId="77777777" w:rsidR="00345D05" w:rsidRPr="00846CE7" w:rsidRDefault="00345D05" w:rsidP="00345D05">
            <w:pPr>
              <w:tabs>
                <w:tab w:val="left" w:pos="16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711D186C" w14:textId="77777777" w:rsidR="00345D05" w:rsidRPr="00846CE7" w:rsidRDefault="00345D05" w:rsidP="00345D05">
            <w:pPr>
              <w:tabs>
                <w:tab w:val="left" w:pos="1620"/>
              </w:tabs>
              <w:rPr>
                <w:rFonts w:ascii="Verdana" w:hAnsi="Verdana"/>
                <w:sz w:val="20"/>
                <w:szCs w:val="20"/>
              </w:rPr>
            </w:pPr>
            <w:r w:rsidRPr="00846CE7">
              <w:rPr>
                <w:rFonts w:ascii="Verdana" w:hAnsi="Verdana"/>
                <w:sz w:val="20"/>
                <w:szCs w:val="20"/>
              </w:rPr>
              <w:t>Kokonaispituus (rungon ulkopuoliset ulokkeet mukaan lukien)</w:t>
            </w:r>
          </w:p>
          <w:p w14:paraId="043EDD07" w14:textId="126230F0" w:rsidR="00345D05" w:rsidRPr="00846CE7" w:rsidRDefault="006643CF" w:rsidP="00345D05">
            <w:pPr>
              <w:tabs>
                <w:tab w:val="left" w:pos="16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ituus"/>
                  <w:enabled/>
                  <w:calcOnExit w:val="0"/>
                  <w:textInput/>
                </w:ffData>
              </w:fldChar>
            </w:r>
            <w:bookmarkStart w:id="12" w:name="Pituus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345D05" w:rsidRPr="00846CE7" w14:paraId="104663E5" w14:textId="77777777" w:rsidTr="009A340C">
        <w:trPr>
          <w:cantSplit/>
          <w:trHeight w:val="584"/>
        </w:trPr>
        <w:tc>
          <w:tcPr>
            <w:tcW w:w="1413" w:type="dxa"/>
            <w:vMerge/>
            <w:shd w:val="clear" w:color="auto" w:fill="E7E6E6" w:themeFill="background2"/>
          </w:tcPr>
          <w:p w14:paraId="186A7503" w14:textId="77777777" w:rsidR="00345D05" w:rsidRPr="00846CE7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717B4C1" w14:textId="77777777" w:rsidR="00345D05" w:rsidRPr="00846CE7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  <w:r w:rsidRPr="00846CE7">
              <w:rPr>
                <w:rFonts w:ascii="Verdana" w:hAnsi="Verdana"/>
                <w:sz w:val="20"/>
                <w:szCs w:val="20"/>
              </w:rPr>
              <w:t>Leveys</w:t>
            </w:r>
          </w:p>
          <w:p w14:paraId="737E2095" w14:textId="005F821C" w:rsidR="00345D05" w:rsidRPr="00846CE7" w:rsidRDefault="006643CF" w:rsidP="00345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eveys"/>
                  <w:enabled/>
                  <w:calcOnExit w:val="0"/>
                  <w:textInput/>
                </w:ffData>
              </w:fldChar>
            </w:r>
            <w:bookmarkStart w:id="13" w:name="Leveys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111" w:type="dxa"/>
            <w:shd w:val="clear" w:color="auto" w:fill="auto"/>
          </w:tcPr>
          <w:p w14:paraId="48B4F77A" w14:textId="77777777" w:rsidR="00345D05" w:rsidRPr="00846CE7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  <w:r w:rsidRPr="00846CE7">
              <w:rPr>
                <w:rFonts w:ascii="Verdana" w:hAnsi="Verdana"/>
                <w:sz w:val="20"/>
                <w:szCs w:val="20"/>
              </w:rPr>
              <w:t>Rekisterinumero</w:t>
            </w:r>
          </w:p>
          <w:p w14:paraId="6186ED31" w14:textId="426D640A" w:rsidR="00345D05" w:rsidRPr="00846CE7" w:rsidRDefault="006643CF" w:rsidP="00345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Rekisterinumero"/>
                  <w:enabled/>
                  <w:calcOnExit w:val="0"/>
                  <w:textInput/>
                </w:ffData>
              </w:fldChar>
            </w:r>
            <w:bookmarkStart w:id="14" w:name="Rekisterinumero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</w:tr>
      <w:tr w:rsidR="00345D05" w:rsidRPr="00846CE7" w14:paraId="72007DAE" w14:textId="77777777" w:rsidTr="009A340C">
        <w:trPr>
          <w:cantSplit/>
          <w:trHeight w:val="584"/>
        </w:trPr>
        <w:tc>
          <w:tcPr>
            <w:tcW w:w="1413" w:type="dxa"/>
            <w:vMerge/>
            <w:shd w:val="clear" w:color="auto" w:fill="E7E6E6" w:themeFill="background2"/>
          </w:tcPr>
          <w:p w14:paraId="7772FBAA" w14:textId="77777777" w:rsidR="00345D05" w:rsidRPr="00846CE7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112DA0CC" w14:textId="77777777" w:rsidR="00345D05" w:rsidRPr="00846CE7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  <w:r w:rsidRPr="00846CE7">
              <w:rPr>
                <w:rFonts w:ascii="Verdana" w:hAnsi="Verdana"/>
                <w:sz w:val="20"/>
                <w:szCs w:val="20"/>
              </w:rPr>
              <w:t>Vakuutusyhtiö, jossa vene on vakuutettu</w:t>
            </w:r>
          </w:p>
          <w:p w14:paraId="1E7E654A" w14:textId="4F7B5B4C" w:rsidR="00345D05" w:rsidRPr="00846CE7" w:rsidRDefault="006643CF" w:rsidP="00345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kuutusyhtiö"/>
                  <w:enabled/>
                  <w:calcOnExit w:val="0"/>
                  <w:textInput/>
                </w:ffData>
              </w:fldChar>
            </w:r>
            <w:bookmarkStart w:id="15" w:name="Vakuutusyhtiö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  <w:tr w:rsidR="00345D05" w:rsidRPr="00846CE7" w14:paraId="0709F064" w14:textId="77777777" w:rsidTr="009A340C">
        <w:trPr>
          <w:cantSplit/>
          <w:trHeight w:val="584"/>
        </w:trPr>
        <w:tc>
          <w:tcPr>
            <w:tcW w:w="1413" w:type="dxa"/>
            <w:vMerge/>
            <w:shd w:val="clear" w:color="auto" w:fill="E7E6E6" w:themeFill="background2"/>
          </w:tcPr>
          <w:p w14:paraId="17E26616" w14:textId="77777777" w:rsidR="00345D05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37326CB" w14:textId="77777777" w:rsidR="00345D05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Veneen viimeisin katsastusvuosi</w:t>
            </w:r>
          </w:p>
          <w:p w14:paraId="53A41A8D" w14:textId="59AF19E9" w:rsidR="00345D05" w:rsidRPr="00846CE7" w:rsidRDefault="006643CF" w:rsidP="00345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atsastusvuosi"/>
                  <w:enabled/>
                  <w:calcOnExit w:val="0"/>
                  <w:textInput/>
                </w:ffData>
              </w:fldChar>
            </w:r>
            <w:bookmarkStart w:id="16" w:name="Katsastusvuosi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111" w:type="dxa"/>
            <w:shd w:val="clear" w:color="auto" w:fill="auto"/>
          </w:tcPr>
          <w:p w14:paraId="599B8723" w14:textId="77777777" w:rsidR="00345D05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Katsastanut seura</w:t>
            </w:r>
          </w:p>
          <w:p w14:paraId="3E9C237B" w14:textId="07F627D7" w:rsidR="00345D05" w:rsidRPr="00846CE7" w:rsidRDefault="006643CF" w:rsidP="00345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atsastanutseura"/>
                  <w:enabled/>
                  <w:calcOnExit w:val="0"/>
                  <w:textInput/>
                </w:ffData>
              </w:fldChar>
            </w:r>
            <w:bookmarkStart w:id="17" w:name="Katsastanutseura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</w:tr>
      <w:tr w:rsidR="00345D05" w:rsidRPr="00846CE7" w14:paraId="4BACE0B3" w14:textId="77777777" w:rsidTr="009A340C">
        <w:trPr>
          <w:cantSplit/>
          <w:trHeight w:val="584"/>
        </w:trPr>
        <w:tc>
          <w:tcPr>
            <w:tcW w:w="1413" w:type="dxa"/>
            <w:vMerge/>
            <w:shd w:val="clear" w:color="auto" w:fill="E7E6E6" w:themeFill="background2"/>
          </w:tcPr>
          <w:p w14:paraId="2357E37A" w14:textId="77777777" w:rsidR="00345D05" w:rsidRPr="00846CE7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7DBE8D2B" w14:textId="77777777" w:rsidR="00345D05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  <w:r w:rsidRPr="00846CE7">
              <w:rPr>
                <w:rFonts w:ascii="Verdana" w:hAnsi="Verdana"/>
                <w:sz w:val="20"/>
                <w:szCs w:val="20"/>
              </w:rPr>
              <w:t>Telakkapaikkavaraus</w:t>
            </w:r>
          </w:p>
          <w:p w14:paraId="123AA043" w14:textId="77777777" w:rsidR="00345D05" w:rsidRPr="00846CE7" w:rsidRDefault="00345D05" w:rsidP="00345D05">
            <w:pPr>
              <w:rPr>
                <w:rFonts w:ascii="Verdana" w:hAnsi="Verdana"/>
                <w:sz w:val="20"/>
                <w:szCs w:val="20"/>
              </w:rPr>
            </w:pPr>
          </w:p>
          <w:p w14:paraId="6E22E4B5" w14:textId="42B56208" w:rsidR="00345D05" w:rsidRPr="00846CE7" w:rsidRDefault="00216581" w:rsidP="00345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lakkapaikkaulk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Telakkapaikkaulkis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E28F8">
              <w:rPr>
                <w:rFonts w:ascii="Verdana" w:hAnsi="Verdana"/>
                <w:sz w:val="20"/>
                <w:szCs w:val="20"/>
              </w:rPr>
            </w:r>
            <w:r w:rsidR="002E28F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  <w:r w:rsidR="00345D05" w:rsidRPr="00846CE7">
              <w:rPr>
                <w:rFonts w:ascii="Verdana" w:hAnsi="Verdana"/>
                <w:sz w:val="20"/>
                <w:szCs w:val="20"/>
              </w:rPr>
              <w:t xml:space="preserve"> Ulkona kiskoilla</w:t>
            </w:r>
            <w:r w:rsidR="00345D05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lakkapaikkaul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Telakkapaikkaulko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E28F8">
              <w:rPr>
                <w:rFonts w:ascii="Verdana" w:hAnsi="Verdana"/>
                <w:sz w:val="20"/>
                <w:szCs w:val="20"/>
              </w:rPr>
            </w:r>
            <w:r w:rsidR="002E28F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  <w:r w:rsidR="00345D05">
              <w:rPr>
                <w:rFonts w:ascii="Verdana" w:hAnsi="Verdana"/>
                <w:sz w:val="20"/>
                <w:szCs w:val="20"/>
              </w:rPr>
              <w:t xml:space="preserve">Ulkona ilman kiskoja       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lakkapaikkahall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Telakkapaikkahalli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E28F8">
              <w:rPr>
                <w:rFonts w:ascii="Verdana" w:hAnsi="Verdana"/>
                <w:sz w:val="20"/>
                <w:szCs w:val="20"/>
              </w:rPr>
            </w:r>
            <w:r w:rsidR="002E28F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  <w:r w:rsidR="00345D05">
              <w:rPr>
                <w:rFonts w:ascii="Verdana" w:hAnsi="Verdana"/>
                <w:sz w:val="20"/>
                <w:szCs w:val="20"/>
              </w:rPr>
              <w:t xml:space="preserve"> Hallissa kiskoilla</w:t>
            </w:r>
          </w:p>
        </w:tc>
      </w:tr>
    </w:tbl>
    <w:p w14:paraId="097771A0" w14:textId="2CD2E8D2" w:rsidR="0052425F" w:rsidRDefault="0052425F"/>
    <w:p w14:paraId="27DD8B66" w14:textId="77777777" w:rsidR="00345D05" w:rsidRDefault="00345D05" w:rsidP="009E565E"/>
    <w:p w14:paraId="33243E71" w14:textId="77777777" w:rsidR="00345D05" w:rsidRDefault="00345D05" w:rsidP="009E565E"/>
    <w:p w14:paraId="646B0762" w14:textId="6CD695B8" w:rsidR="009E565E" w:rsidRDefault="009E565E" w:rsidP="009E565E">
      <w:r>
        <w:t>Telakkapaikka laskutetaan käytetyn tilan mukaan (esim. venekatos) tai veneen mittojen mukaan, jos ei m</w:t>
      </w:r>
      <w:r w:rsidR="0079488A">
        <w:t>a</w:t>
      </w:r>
      <w:r>
        <w:t>ahan ulottuvia rakenteita veneen ulkopuolella.</w:t>
      </w:r>
    </w:p>
    <w:p w14:paraId="7907170F" w14:textId="77777777" w:rsidR="009E565E" w:rsidRDefault="009E565E" w:rsidP="009E565E"/>
    <w:p w14:paraId="0695366B" w14:textId="77777777" w:rsidR="00507629" w:rsidRPr="0021031B" w:rsidRDefault="009E565E" w:rsidP="00507629">
      <w:pPr>
        <w:rPr>
          <w:b/>
          <w:bCs/>
        </w:rPr>
      </w:pPr>
      <w:r w:rsidRPr="0021031B">
        <w:rPr>
          <w:b/>
          <w:bCs/>
        </w:rPr>
        <w:t>Sopimusehdot ja allekirjoitus kääntöpuolella. Pursiseura varaa oikeuden sääntömuutoksiin, ja niistä tiedotetaan telakan ilmoitustaululla ja seuran verkkosivuilla.</w:t>
      </w:r>
      <w:r w:rsidR="00507629" w:rsidRPr="0021031B">
        <w:rPr>
          <w:b/>
          <w:bCs/>
        </w:rPr>
        <w:tab/>
      </w:r>
    </w:p>
    <w:p w14:paraId="2C22DC5F" w14:textId="77777777" w:rsidR="00507629" w:rsidRDefault="00507629" w:rsidP="00507629"/>
    <w:p w14:paraId="180633B1" w14:textId="77777777" w:rsidR="003856F6" w:rsidRDefault="003856F6" w:rsidP="00507629">
      <w:pPr>
        <w:ind w:left="9128"/>
      </w:pPr>
    </w:p>
    <w:p w14:paraId="49961642" w14:textId="77777777" w:rsidR="003856F6" w:rsidRDefault="003856F6" w:rsidP="00507629">
      <w:pPr>
        <w:ind w:left="9128"/>
      </w:pPr>
    </w:p>
    <w:p w14:paraId="4F47ACFB" w14:textId="77777777" w:rsidR="003856F6" w:rsidRDefault="003856F6" w:rsidP="00507629">
      <w:pPr>
        <w:ind w:left="9128"/>
      </w:pPr>
    </w:p>
    <w:p w14:paraId="2DF1ABA4" w14:textId="1DE0AC88" w:rsidR="009E565E" w:rsidRDefault="009E565E" w:rsidP="00507629">
      <w:pPr>
        <w:ind w:left="9128"/>
      </w:pPr>
      <w:r w:rsidRPr="009E565E">
        <w:t>./..</w:t>
      </w:r>
    </w:p>
    <w:p w14:paraId="6B53CF22" w14:textId="093E4EC8" w:rsidR="009E4AAE" w:rsidRDefault="009E4AAE" w:rsidP="009E565E">
      <w:pPr>
        <w:ind w:left="9128"/>
      </w:pPr>
    </w:p>
    <w:p w14:paraId="3E5069F5" w14:textId="2DFDBBB0" w:rsidR="009E4AAE" w:rsidRDefault="009E4AAE" w:rsidP="009E4AAE"/>
    <w:p w14:paraId="3EE50EF1" w14:textId="77777777" w:rsidR="009E4AAE" w:rsidRPr="00065535" w:rsidRDefault="009E4AAE" w:rsidP="009E4AAE">
      <w:pPr>
        <w:rPr>
          <w:b/>
          <w:bCs/>
        </w:rPr>
      </w:pPr>
      <w:r w:rsidRPr="00065535">
        <w:rPr>
          <w:b/>
          <w:bCs/>
        </w:rPr>
        <w:t>Sopimusehdot</w:t>
      </w:r>
    </w:p>
    <w:p w14:paraId="3DB0159A" w14:textId="5FDC3B62" w:rsidR="00817AF1" w:rsidRPr="00C44FA5" w:rsidRDefault="00817AF1" w:rsidP="009E4AAE">
      <w:pPr>
        <w:rPr>
          <w:rFonts w:cstheme="minorHAnsi"/>
        </w:rPr>
      </w:pPr>
      <w:r w:rsidRPr="00C44FA5">
        <w:rPr>
          <w:rFonts w:cstheme="minorHAnsi"/>
        </w:rPr>
        <w:t>1§ Telakkamaksut on suoritettava ajallaan. Maksamattomat telakkamaksut johtavat telakkapaikan menetykseen. Mikäli maksuja ei suoriteta maksukehotuksen jälkeen, on Salon Pursiseuralla oikeus siirtää vene pois Salon Pursiseuran telakka-alueelta ja periä siitä aiheutuneet siirtokulut.</w:t>
      </w:r>
    </w:p>
    <w:p w14:paraId="2CA42AB2" w14:textId="3E105684" w:rsidR="009E4AAE" w:rsidRPr="00C44FA5" w:rsidRDefault="009E4AAE" w:rsidP="009E4AAE">
      <w:pPr>
        <w:rPr>
          <w:rFonts w:cstheme="minorHAnsi"/>
        </w:rPr>
      </w:pPr>
      <w:r w:rsidRPr="00C44FA5">
        <w:rPr>
          <w:rFonts w:cstheme="minorHAnsi"/>
        </w:rPr>
        <w:t>2§ Veneen omistajan on oltava Salon Pursiseura ry:n jäsen ja veneen on oltava Traficomin alusrekisterissä.</w:t>
      </w:r>
    </w:p>
    <w:p w14:paraId="3106BAB8" w14:textId="77777777" w:rsidR="009E4AAE" w:rsidRPr="00BF7C10" w:rsidRDefault="009E4AAE" w:rsidP="009E4AAE">
      <w:pPr>
        <w:rPr>
          <w:rFonts w:cstheme="minorHAnsi"/>
        </w:rPr>
      </w:pPr>
      <w:r w:rsidRPr="00BF7C10">
        <w:rPr>
          <w:rFonts w:cstheme="minorHAnsi"/>
        </w:rPr>
        <w:t xml:space="preserve">3§ Veneen tulee olla vakuutettu. Vakuutuksen pitää sisältää vastuuvakuutus. </w:t>
      </w:r>
    </w:p>
    <w:p w14:paraId="6A35E654" w14:textId="77777777" w:rsidR="009E4AAE" w:rsidRPr="00C44FA5" w:rsidRDefault="009E4AAE" w:rsidP="009E4AAE">
      <w:pPr>
        <w:rPr>
          <w:rFonts w:cstheme="minorHAnsi"/>
        </w:rPr>
      </w:pPr>
      <w:r w:rsidRPr="00BF7C10">
        <w:rPr>
          <w:rFonts w:cstheme="minorHAnsi"/>
        </w:rPr>
        <w:t xml:space="preserve">4§ Veneen kiinnitysköysien ja laitasuojien tulee olla asianmukaisessa kunnossa ja venekokoon </w:t>
      </w:r>
      <w:r w:rsidRPr="00C44FA5">
        <w:rPr>
          <w:rFonts w:cstheme="minorHAnsi"/>
        </w:rPr>
        <w:t>nähden riittävät, kun vene tilapäissäilytyksessä telakan laiturissa. Venettä saa säilyttää telakan laiturissa korkeintaan kaksi viikkoa ennen nostoa tai laskun jälkeen, niin että vene ei estä muiden veneiden laskua tai nostoa.</w:t>
      </w:r>
    </w:p>
    <w:p w14:paraId="30D21B47" w14:textId="77777777" w:rsidR="009E4AAE" w:rsidRPr="00C44FA5" w:rsidRDefault="009E4AAE" w:rsidP="009E4AAE">
      <w:pPr>
        <w:rPr>
          <w:rFonts w:cstheme="minorHAnsi"/>
        </w:rPr>
      </w:pPr>
      <w:r w:rsidRPr="00C44FA5">
        <w:rPr>
          <w:rFonts w:cstheme="minorHAnsi"/>
        </w:rPr>
        <w:t>5§ Telakalla ei saa säilyttää ylimääräisiä tavaroita. Lämpöpuhaltimia tai muita sähkölaitteita ei saa jättää valvomatta päälle.  Polttoainelämmittimien käyttö ilman valvontaa on myös kielletty. Veneessä asuminen telakka-alueella on kiellettyä.</w:t>
      </w:r>
    </w:p>
    <w:p w14:paraId="076D48D0" w14:textId="77777777" w:rsidR="009E4AAE" w:rsidRPr="00C44FA5" w:rsidRDefault="009E4AAE" w:rsidP="009E4AAE">
      <w:pPr>
        <w:rPr>
          <w:rFonts w:cstheme="minorHAnsi"/>
        </w:rPr>
      </w:pPr>
      <w:r w:rsidRPr="00C44FA5">
        <w:rPr>
          <w:rFonts w:cstheme="minorHAnsi"/>
        </w:rPr>
        <w:t xml:space="preserve">6§ Sähkön muu kuin tilapäinen käyttö laiturialueella on kielletty. Akut saa ladata. Sähkölaitteiden johtojen on oltava hyväksyttävää mallia (vähintään IP44). </w:t>
      </w:r>
    </w:p>
    <w:p w14:paraId="068F1B1F" w14:textId="77777777" w:rsidR="009E4AAE" w:rsidRPr="00C44FA5" w:rsidRDefault="009E4AAE" w:rsidP="009E4AAE">
      <w:pPr>
        <w:rPr>
          <w:rFonts w:cstheme="minorHAnsi"/>
        </w:rPr>
      </w:pPr>
      <w:r w:rsidRPr="00C44FA5">
        <w:rPr>
          <w:rFonts w:cstheme="minorHAnsi"/>
        </w:rPr>
        <w:t xml:space="preserve">7§ Veneen nosto/lasku ja mastonosturin käyttö sekä muun välineistön käyttö tapahtuu veneenomistajan vastuulla, ja niistä on ilmoitettava telakkamestarille. </w:t>
      </w:r>
    </w:p>
    <w:p w14:paraId="3B1039A5" w14:textId="77777777" w:rsidR="009E4AAE" w:rsidRPr="00C44FA5" w:rsidRDefault="009E4AAE" w:rsidP="009E4AAE">
      <w:pPr>
        <w:rPr>
          <w:rFonts w:cstheme="minorHAnsi"/>
        </w:rPr>
      </w:pPr>
      <w:r w:rsidRPr="00C44FA5">
        <w:rPr>
          <w:rFonts w:cstheme="minorHAnsi"/>
        </w:rPr>
        <w:t xml:space="preserve">8§ Mastot on nostettava telineisiin ilman saalinkeja ja niihin tulee merkitä omistajan nimi ja yhteystiedot. </w:t>
      </w:r>
    </w:p>
    <w:p w14:paraId="7880506C" w14:textId="77777777" w:rsidR="009E4AAE" w:rsidRPr="00C44FA5" w:rsidRDefault="009E4AAE" w:rsidP="009E4AAE">
      <w:pPr>
        <w:rPr>
          <w:rFonts w:cstheme="minorHAnsi"/>
        </w:rPr>
      </w:pPr>
      <w:r w:rsidRPr="00C44FA5">
        <w:rPr>
          <w:rFonts w:cstheme="minorHAnsi"/>
        </w:rPr>
        <w:t xml:space="preserve">9§ Veneen omistaja huolehtii venepukin turvallisesta kunnosta ja veneen tuennasta. Irtokolmijalkatuet on kiinnitettävä toisiinsa siten, etteivät ne pääse luistamaan veneen alta. </w:t>
      </w:r>
    </w:p>
    <w:p w14:paraId="6D9A2522" w14:textId="77777777" w:rsidR="009E4AAE" w:rsidRPr="00C44FA5" w:rsidRDefault="009E4AAE" w:rsidP="009E4AAE">
      <w:pPr>
        <w:rPr>
          <w:rFonts w:cstheme="minorHAnsi"/>
        </w:rPr>
      </w:pPr>
      <w:r w:rsidRPr="00C44FA5">
        <w:rPr>
          <w:rFonts w:cstheme="minorHAnsi"/>
        </w:rPr>
        <w:t xml:space="preserve">10§ Telakointitarvikkeet on niputettava asianmukaisesti ja alue siivottava telakoinnin jälkeen. Telakoija vastaa telakointipaikkansa siisteydestä ja </w:t>
      </w:r>
      <w:r w:rsidRPr="00C44FA5">
        <w:rPr>
          <w:rFonts w:cstheme="minorHAnsi"/>
          <w:u w:val="single"/>
        </w:rPr>
        <w:t>toimittaa itse</w:t>
      </w:r>
      <w:r w:rsidRPr="00C44FA5">
        <w:rPr>
          <w:rFonts w:cstheme="minorHAnsi"/>
        </w:rPr>
        <w:t xml:space="preserve"> vaaralliset ja lajiteltavat jätteet niiden virallisiin vastaanottopisteisiin. (Vaaralliset jätteet: öljyt, maalit ja akut. Lajiteltavat jätteet: pahvit, muovit, lasi ja metallit). </w:t>
      </w:r>
    </w:p>
    <w:p w14:paraId="4D8F8AC1" w14:textId="77777777" w:rsidR="009E4AAE" w:rsidRPr="00C44FA5" w:rsidRDefault="009E4AAE" w:rsidP="009E4AAE">
      <w:pPr>
        <w:rPr>
          <w:rFonts w:cstheme="minorHAnsi"/>
        </w:rPr>
      </w:pPr>
      <w:r w:rsidRPr="00C44FA5">
        <w:rPr>
          <w:rFonts w:cstheme="minorHAnsi"/>
        </w:rPr>
        <w:t xml:space="preserve">11§ Tulityöt ovat sallittuja vain luvanvaraisesti ja niihin kuuluvia vakuutusyhtiön sääntöjä noudattaen. </w:t>
      </w:r>
    </w:p>
    <w:p w14:paraId="7F70E17C" w14:textId="13F24C95" w:rsidR="009E4AAE" w:rsidRPr="00C44FA5" w:rsidRDefault="009E4AAE" w:rsidP="00C44FA5">
      <w:pPr>
        <w:rPr>
          <w:rFonts w:cstheme="minorHAnsi"/>
          <w:strike/>
        </w:rPr>
      </w:pPr>
      <w:r w:rsidRPr="00C44FA5">
        <w:rPr>
          <w:rFonts w:cstheme="minorHAnsi"/>
        </w:rPr>
        <w:t xml:space="preserve">12§ Kunnostustöissä ei saa aiheuttaa haittaa naapuriveneille ja pohjan puhdistuksessa on myrkyllisten aineiden joutuminen maahan estettävä. </w:t>
      </w:r>
    </w:p>
    <w:p w14:paraId="28874883" w14:textId="77777777" w:rsidR="009E4AAE" w:rsidRPr="00C44FA5" w:rsidRDefault="009E4AAE" w:rsidP="009E4AAE">
      <w:pPr>
        <w:rPr>
          <w:rFonts w:cstheme="minorHAnsi"/>
        </w:rPr>
      </w:pPr>
      <w:r w:rsidRPr="00C44FA5">
        <w:rPr>
          <w:rFonts w:cstheme="minorHAnsi"/>
        </w:rPr>
        <w:t xml:space="preserve">13§ Sopimus on voimassa toistaiseksi ja se on irtisanottava kuluvana vuonna 30.6. mennessä, mikäli venettä ei enää seuraavana syksynä telakoida. </w:t>
      </w:r>
    </w:p>
    <w:p w14:paraId="68F583CF" w14:textId="77777777" w:rsidR="009E4AAE" w:rsidRPr="00C44FA5" w:rsidRDefault="009E4AAE" w:rsidP="009E4AAE">
      <w:pPr>
        <w:rPr>
          <w:rFonts w:cstheme="minorHAnsi"/>
        </w:rPr>
      </w:pPr>
      <w:r w:rsidRPr="00C44FA5">
        <w:rPr>
          <w:rFonts w:cstheme="minorHAnsi"/>
        </w:rPr>
        <w:t xml:space="preserve">Laituri- ja telakointipaikan saamisen ehtona on edellä mainittujen sopimusehtojen noudattaminen sekä laituri- ja telakointipaikka- sekä muiden yhdistyksen kokouksen tai hallituksen vahvistamien jäsenelle kuuluvien maksujen suorittaminen määräpäivään mennessä. Suorittamatta jääneet maksut ja sääntöjen laiminlyönti johtavat telakkapaikan menetykseen. </w:t>
      </w:r>
      <w:r w:rsidRPr="00C44FA5">
        <w:rPr>
          <w:rFonts w:cstheme="minorHAnsi"/>
        </w:rPr>
        <w:br/>
      </w:r>
      <w:r w:rsidRPr="00C44FA5">
        <w:rPr>
          <w:rFonts w:cstheme="minorHAnsi"/>
        </w:rPr>
        <w:br/>
        <w:t xml:space="preserve">Hyväksyn yllä olevat sopimusehdot. </w:t>
      </w:r>
    </w:p>
    <w:p w14:paraId="76BF4551" w14:textId="77777777" w:rsidR="003856F6" w:rsidRDefault="009E4AAE" w:rsidP="009E4AAE">
      <w:r>
        <w:br/>
      </w:r>
    </w:p>
    <w:p w14:paraId="2DCE7B36" w14:textId="1C380007" w:rsidR="009E4AAE" w:rsidRDefault="009E4AAE" w:rsidP="009E4AAE">
      <w:r>
        <w:t>Päiväys:</w:t>
      </w:r>
      <w:r w:rsidR="00804026">
        <w:t xml:space="preserve"> </w:t>
      </w:r>
      <w:r>
        <w:t>................................</w:t>
      </w:r>
    </w:p>
    <w:p w14:paraId="65598661" w14:textId="77777777" w:rsidR="009E4AAE" w:rsidRDefault="009E4AAE" w:rsidP="009E4AAE"/>
    <w:p w14:paraId="3685272F" w14:textId="59745B48" w:rsidR="009E4AAE" w:rsidRDefault="009E4AAE" w:rsidP="009E4AAE">
      <w:r>
        <w:t>Allekirjoitus: .................................................................................</w:t>
      </w:r>
    </w:p>
    <w:p w14:paraId="2D3CF7CA" w14:textId="77777777" w:rsidR="009E4AAE" w:rsidRDefault="009E4AAE" w:rsidP="009E4AAE"/>
    <w:p w14:paraId="0C189B8B" w14:textId="7C828FE4" w:rsidR="009E4AAE" w:rsidRDefault="009E4AAE" w:rsidP="009E4AAE">
      <w:r>
        <w:t>Nimenselvennys: ...........................................................................</w:t>
      </w:r>
    </w:p>
    <w:sectPr w:rsidR="009E4AAE" w:rsidSect="00880A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101F" w14:textId="77777777" w:rsidR="002E28F8" w:rsidRDefault="002E28F8" w:rsidP="00462860">
      <w:r>
        <w:separator/>
      </w:r>
    </w:p>
  </w:endnote>
  <w:endnote w:type="continuationSeparator" w:id="0">
    <w:p w14:paraId="28835158" w14:textId="77777777" w:rsidR="002E28F8" w:rsidRDefault="002E28F8" w:rsidP="0046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6037" w14:textId="77777777" w:rsidR="00462860" w:rsidRDefault="0046286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166F" w14:textId="77777777" w:rsidR="00462860" w:rsidRDefault="0046286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D40" w14:textId="77777777" w:rsidR="00462860" w:rsidRDefault="0046286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4BB0" w14:textId="77777777" w:rsidR="002E28F8" w:rsidRDefault="002E28F8" w:rsidP="00462860">
      <w:r>
        <w:separator/>
      </w:r>
    </w:p>
  </w:footnote>
  <w:footnote w:type="continuationSeparator" w:id="0">
    <w:p w14:paraId="26F65920" w14:textId="77777777" w:rsidR="002E28F8" w:rsidRDefault="002E28F8" w:rsidP="0046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499A" w14:textId="77777777" w:rsidR="00462860" w:rsidRDefault="0046286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1046" w14:textId="51A03E5C" w:rsidR="00462860" w:rsidRDefault="00462860">
    <w:pPr>
      <w:pStyle w:val="Yltunniste"/>
    </w:pPr>
    <w:r>
      <w:rPr>
        <w:noProof/>
      </w:rPr>
      <w:drawing>
        <wp:inline distT="0" distB="0" distL="0" distR="0" wp14:anchorId="32701352" wp14:editId="14175AFC">
          <wp:extent cx="503472" cy="486852"/>
          <wp:effectExtent l="0" t="0" r="0" b="889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30" cy="528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23ED">
      <w:tab/>
      <w:t xml:space="preserve">                                                                                                                                              </w:t>
    </w:r>
    <w:r w:rsidR="00FE23ED" w:rsidRPr="00FE23ED">
      <w:rPr>
        <w:sz w:val="16"/>
        <w:szCs w:val="16"/>
      </w:rPr>
      <w:t>Lomake 04.2022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C309" w14:textId="77777777" w:rsidR="00462860" w:rsidRDefault="0046286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60"/>
    <w:rsid w:val="00002235"/>
    <w:rsid w:val="00030D72"/>
    <w:rsid w:val="0021031B"/>
    <w:rsid w:val="00216581"/>
    <w:rsid w:val="002451BD"/>
    <w:rsid w:val="002B7174"/>
    <w:rsid w:val="002E28F8"/>
    <w:rsid w:val="00345D05"/>
    <w:rsid w:val="003746DE"/>
    <w:rsid w:val="003856F6"/>
    <w:rsid w:val="003A5709"/>
    <w:rsid w:val="003B0817"/>
    <w:rsid w:val="004143D7"/>
    <w:rsid w:val="00430824"/>
    <w:rsid w:val="00457C03"/>
    <w:rsid w:val="00462860"/>
    <w:rsid w:val="00507629"/>
    <w:rsid w:val="0052425F"/>
    <w:rsid w:val="00562980"/>
    <w:rsid w:val="005C7C97"/>
    <w:rsid w:val="005F794D"/>
    <w:rsid w:val="006643CF"/>
    <w:rsid w:val="006B02A7"/>
    <w:rsid w:val="0079488A"/>
    <w:rsid w:val="00804026"/>
    <w:rsid w:val="00817AF1"/>
    <w:rsid w:val="00846CE7"/>
    <w:rsid w:val="00880ACF"/>
    <w:rsid w:val="00890666"/>
    <w:rsid w:val="0089399B"/>
    <w:rsid w:val="008A21C8"/>
    <w:rsid w:val="009A340C"/>
    <w:rsid w:val="009D5092"/>
    <w:rsid w:val="009E4AAE"/>
    <w:rsid w:val="009E565E"/>
    <w:rsid w:val="00A824CC"/>
    <w:rsid w:val="00A86FB8"/>
    <w:rsid w:val="00AD7393"/>
    <w:rsid w:val="00B64F95"/>
    <w:rsid w:val="00BC08D3"/>
    <w:rsid w:val="00C44FA5"/>
    <w:rsid w:val="00C461C0"/>
    <w:rsid w:val="00CA07C1"/>
    <w:rsid w:val="00CF45CA"/>
    <w:rsid w:val="00D927CA"/>
    <w:rsid w:val="00F12ED1"/>
    <w:rsid w:val="00F514A9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7C152"/>
  <w15:chartTrackingRefBased/>
  <w15:docId w15:val="{B49EB729-F791-49CB-8069-3156D719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6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62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628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62860"/>
  </w:style>
  <w:style w:type="paragraph" w:styleId="Alatunniste">
    <w:name w:val="footer"/>
    <w:basedOn w:val="Normaali"/>
    <w:link w:val="AlatunnisteChar"/>
    <w:uiPriority w:val="99"/>
    <w:unhideWhenUsed/>
    <w:rsid w:val="004628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62860"/>
  </w:style>
  <w:style w:type="character" w:customStyle="1" w:styleId="Otsikko1Char">
    <w:name w:val="Otsikko 1 Char"/>
    <w:basedOn w:val="Kappaleenoletusfontti"/>
    <w:link w:val="Otsikko1"/>
    <w:uiPriority w:val="9"/>
    <w:rsid w:val="004628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628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62860"/>
    <w:rPr>
      <w:rFonts w:asciiTheme="majorHAnsi" w:eastAsiaTheme="majorEastAsia" w:hAnsiTheme="majorHAnsi" w:cstheme="majorBidi"/>
      <w:spacing w:val="-10"/>
      <w:kern w:val="28"/>
      <w:sz w:val="56"/>
      <w:szCs w:val="56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A86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 Alanto</dc:creator>
  <cp:keywords/>
  <dc:description/>
  <cp:lastModifiedBy>Erkki Alanto</cp:lastModifiedBy>
  <cp:revision>4</cp:revision>
  <dcterms:created xsi:type="dcterms:W3CDTF">2022-04-21T16:45:00Z</dcterms:created>
  <dcterms:modified xsi:type="dcterms:W3CDTF">2022-04-21T16:46:00Z</dcterms:modified>
</cp:coreProperties>
</file>